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EDB" w:rsidRDefault="00B26EDB" w:rsidP="00B26EDB"/>
    <w:p w:rsidR="00B26EDB" w:rsidRDefault="00B26EDB" w:rsidP="00B26EDB">
      <w:pPr>
        <w:rPr>
          <w:rFonts w:ascii="標楷體" w:eastAsia="標楷體" w:hAnsi="標楷體" w:cs="新細明體"/>
          <w:color w:val="000000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      </w:t>
      </w:r>
      <w:bookmarkStart w:id="0" w:name="_GoBack"/>
      <w:bookmarkEnd w:id="0"/>
      <w:r w:rsidRPr="00B26EDB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中華民國童軍優秀童軍獎章獲獎名單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3683"/>
        <w:gridCol w:w="2549"/>
      </w:tblGrid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號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團次</w:t>
            </w:r>
            <w:proofErr w:type="gramEnd"/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主辦單位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許睿成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柯欣彤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蘇詩勻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珈甄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洪彥任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許羽晴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線西國小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黃千愷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盧加樂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沄溱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玹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亘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謝佳均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呂冠霓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趙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苡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喬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陳品蓁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舒淇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余浿綺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蔡佳芸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林孝謙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彰化縣立和美高中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曾德愷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王義元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國立員林高級中學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楊宜儒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王新惠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黃子誠(黃太乙)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藝綠光童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陳柔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臻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員林國中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旻諭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詹晶媛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彰化飛鷹社會童軍團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祐姍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張欣雅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陳宇豐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云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馨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林宜璇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彰化縣立和美高中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吳思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宓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張桓瑜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彰化縣立藝術高級中學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鐘梓菱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員林國中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姵嫺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榆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魏愷均</w:t>
            </w:r>
          </w:p>
        </w:tc>
      </w:tr>
    </w:tbl>
    <w:p w:rsidR="00B26EDB" w:rsidRPr="00B26EDB" w:rsidRDefault="00B26EDB" w:rsidP="00B26EDB"/>
    <w:sectPr w:rsidR="00B26EDB" w:rsidRPr="00B26EDB" w:rsidSect="00B26EDB">
      <w:pgSz w:w="11906" w:h="16838"/>
      <w:pgMar w:top="568" w:right="849" w:bottom="426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70"/>
    <w:rsid w:val="00305E3D"/>
    <w:rsid w:val="004861FA"/>
    <w:rsid w:val="00715D70"/>
    <w:rsid w:val="008137E3"/>
    <w:rsid w:val="009F5FA8"/>
    <w:rsid w:val="00B26EDB"/>
    <w:rsid w:val="00F3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0CBEF"/>
  <w15:chartTrackingRefBased/>
  <w15:docId w15:val="{12783AFF-9794-460B-B278-FE0B0385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861FA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861FA"/>
  </w:style>
  <w:style w:type="paragraph" w:styleId="a5">
    <w:name w:val="Balloon Text"/>
    <w:basedOn w:val="a"/>
    <w:link w:val="a6"/>
    <w:uiPriority w:val="99"/>
    <w:semiHidden/>
    <w:unhideWhenUsed/>
    <w:rsid w:val="004861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861FA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B26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Master</cp:lastModifiedBy>
  <cp:revision>3</cp:revision>
  <cp:lastPrinted>2024-01-10T03:08:00Z</cp:lastPrinted>
  <dcterms:created xsi:type="dcterms:W3CDTF">2024-02-19T07:44:00Z</dcterms:created>
  <dcterms:modified xsi:type="dcterms:W3CDTF">2024-02-26T07:58:00Z</dcterms:modified>
</cp:coreProperties>
</file>